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FAAAE" w14:textId="502F25E8" w:rsidR="007678D9" w:rsidRDefault="007678D9">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CE095A" wp14:editId="7918E660">
            <wp:extent cx="5943600" cy="1828800"/>
            <wp:effectExtent l="0" t="0" r="0" b="0"/>
            <wp:docPr id="1167218228"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18228" name="Picture 1" descr="A close up of a sign&#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1828800"/>
                    </a:xfrm>
                    <a:prstGeom prst="rect">
                      <a:avLst/>
                    </a:prstGeom>
                  </pic:spPr>
                </pic:pic>
              </a:graphicData>
            </a:graphic>
          </wp:inline>
        </w:drawing>
      </w:r>
    </w:p>
    <w:p w14:paraId="47BB0263" w14:textId="77777777" w:rsidR="007678D9" w:rsidRDefault="007678D9">
      <w:pPr>
        <w:rPr>
          <w:rFonts w:ascii="Times New Roman" w:eastAsia="Times New Roman" w:hAnsi="Times New Roman" w:cs="Times New Roman"/>
          <w:sz w:val="24"/>
          <w:szCs w:val="24"/>
        </w:rPr>
      </w:pPr>
    </w:p>
    <w:p w14:paraId="00000001" w14:textId="7C93A8AD" w:rsidR="004F7E80" w:rsidRDefault="007678D9">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DLD Members and Community,</w:t>
      </w:r>
    </w:p>
    <w:p w14:paraId="00000002" w14:textId="77777777" w:rsidR="004F7E80" w:rsidRDefault="004F7E80">
      <w:pPr>
        <w:rPr>
          <w:rFonts w:ascii="Times New Roman" w:eastAsia="Times New Roman" w:hAnsi="Times New Roman" w:cs="Times New Roman"/>
          <w:sz w:val="24"/>
          <w:szCs w:val="24"/>
        </w:rPr>
      </w:pPr>
    </w:p>
    <w:p w14:paraId="00000003" w14:textId="77777777" w:rsidR="004F7E80" w:rsidRDefault="007678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reaching out to encourage you to engage in </w:t>
      </w:r>
      <w:hyperlink r:id="rId6">
        <w:r>
          <w:rPr>
            <w:rFonts w:ascii="Times New Roman" w:eastAsia="Times New Roman" w:hAnsi="Times New Roman" w:cs="Times New Roman"/>
            <w:b/>
            <w:color w:val="1155CC"/>
            <w:sz w:val="24"/>
            <w:szCs w:val="24"/>
            <w:u w:val="single"/>
          </w:rPr>
          <w:t>Calls to Action</w:t>
        </w:r>
      </w:hyperlink>
      <w:r>
        <w:rPr>
          <w:rFonts w:ascii="Times New Roman" w:eastAsia="Times New Roman" w:hAnsi="Times New Roman" w:cs="Times New Roman"/>
          <w:sz w:val="24"/>
          <w:szCs w:val="24"/>
        </w:rPr>
        <w:t xml:space="preserve"> shared by our parent organization, CEC, earlier this week. Many of you already </w:t>
      </w:r>
      <w:proofErr w:type="gramStart"/>
      <w:r>
        <w:rPr>
          <w:rFonts w:ascii="Times New Roman" w:eastAsia="Times New Roman" w:hAnsi="Times New Roman" w:cs="Times New Roman"/>
          <w:sz w:val="24"/>
          <w:szCs w:val="24"/>
        </w:rPr>
        <w:t>have, and</w:t>
      </w:r>
      <w:proofErr w:type="gramEnd"/>
      <w:r>
        <w:rPr>
          <w:rFonts w:ascii="Times New Roman" w:eastAsia="Times New Roman" w:hAnsi="Times New Roman" w:cs="Times New Roman"/>
          <w:sz w:val="24"/>
          <w:szCs w:val="24"/>
        </w:rPr>
        <w:t xml:space="preserve"> continue to do so. Thank you. Keep going. Please continue to make your voice heard.</w:t>
      </w:r>
    </w:p>
    <w:p w14:paraId="00000004" w14:textId="77777777" w:rsidR="004F7E80" w:rsidRDefault="004F7E80">
      <w:pPr>
        <w:ind w:firstLine="720"/>
        <w:rPr>
          <w:rFonts w:ascii="Times New Roman" w:eastAsia="Times New Roman" w:hAnsi="Times New Roman" w:cs="Times New Roman"/>
          <w:sz w:val="24"/>
          <w:szCs w:val="24"/>
        </w:rPr>
      </w:pPr>
    </w:p>
    <w:p w14:paraId="00000005" w14:textId="77777777" w:rsidR="004F7E80" w:rsidRDefault="007678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Division for Learning Disabilities’ (DLD) mission is to promote effective practices that improve the learning and well-being of individuals with learning disabilities (LD). We value our history, which is rooted in activism and advocacy for the educational rights of individuals with LD. To that end, we are responding to recent and proposed changes at the federal level impacting the education system in the United States. We share our concerns, ways to learn more information about the topic, and suggested </w:t>
      </w:r>
      <w:r>
        <w:rPr>
          <w:rFonts w:ascii="Times New Roman" w:eastAsia="Times New Roman" w:hAnsi="Times New Roman" w:cs="Times New Roman"/>
          <w:sz w:val="24"/>
          <w:szCs w:val="24"/>
        </w:rPr>
        <w:t>actions for community members.</w:t>
      </w:r>
    </w:p>
    <w:p w14:paraId="00000006" w14:textId="77777777" w:rsidR="004F7E80" w:rsidRDefault="004F7E80">
      <w:pPr>
        <w:rPr>
          <w:rFonts w:ascii="Times New Roman" w:eastAsia="Times New Roman" w:hAnsi="Times New Roman" w:cs="Times New Roman"/>
          <w:color w:val="FF0000"/>
          <w:sz w:val="24"/>
          <w:szCs w:val="24"/>
        </w:rPr>
      </w:pPr>
    </w:p>
    <w:p w14:paraId="00000007" w14:textId="77777777" w:rsidR="004F7E80" w:rsidRDefault="007678D9">
      <w:pPr>
        <w:rPr>
          <w:rFonts w:ascii="Times New Roman" w:eastAsia="Times New Roman" w:hAnsi="Times New Roman" w:cs="Times New Roman"/>
          <w:b/>
          <w:color w:val="0000FF"/>
          <w:sz w:val="24"/>
          <w:szCs w:val="24"/>
          <w:u w:val="single"/>
        </w:rPr>
      </w:pPr>
      <w:hyperlink r:id="rId7">
        <w:r>
          <w:rPr>
            <w:rFonts w:ascii="Times New Roman" w:eastAsia="Times New Roman" w:hAnsi="Times New Roman" w:cs="Times New Roman"/>
            <w:b/>
            <w:color w:val="1155CC"/>
            <w:sz w:val="24"/>
            <w:szCs w:val="24"/>
            <w:u w:val="single"/>
          </w:rPr>
          <w:t>IDEA and the Department of Education</w:t>
        </w:r>
      </w:hyperlink>
    </w:p>
    <w:p w14:paraId="00000008" w14:textId="77777777" w:rsidR="004F7E80" w:rsidRDefault="007678D9">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We are concerned about the federal government’s debate on shrinking or eliminating the Department of Education. Much of the work at the Department of Education supports individuals who experience challenges with academic performance, inclusive of those who are formally identified with LD and those with other learning differences</w:t>
      </w:r>
      <w:r>
        <w:rPr>
          <w:rFonts w:ascii="Times New Roman" w:eastAsia="Times New Roman" w:hAnsi="Times New Roman" w:cs="Times New Roman"/>
          <w:color w:val="2B3136"/>
          <w:sz w:val="24"/>
          <w:szCs w:val="24"/>
        </w:rPr>
        <w:t xml:space="preserve">. </w:t>
      </w:r>
      <w:r>
        <w:rPr>
          <w:rFonts w:ascii="Times New Roman" w:eastAsia="Times New Roman" w:hAnsi="Times New Roman" w:cs="Times New Roman"/>
          <w:b/>
          <w:sz w:val="24"/>
          <w:szCs w:val="24"/>
        </w:rPr>
        <w:t xml:space="preserve">Access the CEC Call to Action </w:t>
      </w:r>
      <w:r>
        <w:rPr>
          <w:rFonts w:ascii="Times New Roman" w:eastAsia="Times New Roman" w:hAnsi="Times New Roman" w:cs="Times New Roman"/>
          <w:color w:val="2B3136"/>
          <w:sz w:val="24"/>
          <w:szCs w:val="24"/>
        </w:rPr>
        <w:t xml:space="preserve">here: </w:t>
      </w:r>
      <w:hyperlink r:id="rId8">
        <w:r>
          <w:rPr>
            <w:rFonts w:ascii="Times New Roman" w:eastAsia="Times New Roman" w:hAnsi="Times New Roman" w:cs="Times New Roman"/>
            <w:color w:val="1155CC"/>
            <w:sz w:val="24"/>
            <w:szCs w:val="24"/>
            <w:u w:val="single"/>
          </w:rPr>
          <w:t>Support Children w/Disabilities: Keep IDEA at the Department of Education.</w:t>
        </w:r>
      </w:hyperlink>
    </w:p>
    <w:p w14:paraId="00000009" w14:textId="77777777" w:rsidR="004F7E80" w:rsidRDefault="004F7E80">
      <w:pPr>
        <w:rPr>
          <w:rFonts w:ascii="Times New Roman" w:eastAsia="Times New Roman" w:hAnsi="Times New Roman" w:cs="Times New Roman"/>
          <w:color w:val="2B3136"/>
          <w:sz w:val="24"/>
          <w:szCs w:val="24"/>
        </w:rPr>
      </w:pPr>
    </w:p>
    <w:p w14:paraId="0000000A" w14:textId="77777777" w:rsidR="004F7E80" w:rsidRDefault="007678D9">
      <w:pPr>
        <w:rPr>
          <w:rFonts w:ascii="Times New Roman" w:eastAsia="Times New Roman" w:hAnsi="Times New Roman" w:cs="Times New Roman"/>
          <w:b/>
          <w:color w:val="0000FF"/>
          <w:sz w:val="24"/>
          <w:szCs w:val="24"/>
          <w:u w:val="single"/>
        </w:rPr>
      </w:pPr>
      <w:hyperlink r:id="rId9">
        <w:r>
          <w:rPr>
            <w:rFonts w:ascii="Times New Roman" w:eastAsia="Times New Roman" w:hAnsi="Times New Roman" w:cs="Times New Roman"/>
            <w:b/>
            <w:color w:val="1155CC"/>
            <w:sz w:val="24"/>
            <w:szCs w:val="24"/>
            <w:u w:val="single"/>
          </w:rPr>
          <w:t>Funding Critical Education Research</w:t>
        </w:r>
      </w:hyperlink>
    </w:p>
    <w:p w14:paraId="0000000B" w14:textId="77777777" w:rsidR="004F7E80" w:rsidRDefault="007678D9">
      <w:pPr>
        <w:rPr>
          <w:rFonts w:ascii="Times New Roman" w:eastAsia="Times New Roman" w:hAnsi="Times New Roman" w:cs="Times New Roman"/>
          <w:color w:val="2B3136"/>
          <w:sz w:val="24"/>
          <w:szCs w:val="24"/>
        </w:rPr>
      </w:pPr>
      <w:r>
        <w:rPr>
          <w:rFonts w:ascii="Times New Roman" w:eastAsia="Times New Roman" w:hAnsi="Times New Roman" w:cs="Times New Roman"/>
          <w:color w:val="2B3136"/>
          <w:sz w:val="24"/>
          <w:szCs w:val="24"/>
        </w:rPr>
        <w:t xml:space="preserve">We are concerned about cuts to funding and staffing at the Department of Education, including the Institute of Education Sciences (IES). </w:t>
      </w:r>
      <w:r>
        <w:rPr>
          <w:rFonts w:ascii="Times New Roman" w:eastAsia="Times New Roman" w:hAnsi="Times New Roman" w:cs="Times New Roman"/>
          <w:sz w:val="24"/>
          <w:szCs w:val="24"/>
        </w:rPr>
        <w:t>The knowledge we have about effective instruction because of rigorous research funded by IES is instrumental to ensuring students with LD have access to meaningful and beneficial education.</w:t>
      </w:r>
      <w:r>
        <w:rPr>
          <w:rFonts w:ascii="Times New Roman" w:eastAsia="Times New Roman" w:hAnsi="Times New Roman" w:cs="Times New Roman"/>
          <w:color w:val="2B3136"/>
          <w:sz w:val="24"/>
          <w:szCs w:val="24"/>
        </w:rPr>
        <w:t xml:space="preserve"> </w:t>
      </w:r>
      <w:r>
        <w:rPr>
          <w:rFonts w:ascii="Times New Roman" w:eastAsia="Times New Roman" w:hAnsi="Times New Roman" w:cs="Times New Roman"/>
          <w:b/>
          <w:sz w:val="24"/>
          <w:szCs w:val="24"/>
        </w:rPr>
        <w:t>Access the CEC Call to Action</w:t>
      </w:r>
      <w:r>
        <w:rPr>
          <w:rFonts w:ascii="Times New Roman" w:eastAsia="Times New Roman" w:hAnsi="Times New Roman" w:cs="Times New Roman"/>
          <w:color w:val="2B3136"/>
          <w:sz w:val="24"/>
          <w:szCs w:val="24"/>
        </w:rPr>
        <w:t xml:space="preserve"> here: </w:t>
      </w:r>
      <w:hyperlink r:id="rId10">
        <w:r>
          <w:rPr>
            <w:rFonts w:ascii="Times New Roman" w:eastAsia="Times New Roman" w:hAnsi="Times New Roman" w:cs="Times New Roman"/>
            <w:color w:val="1155CC"/>
            <w:sz w:val="24"/>
            <w:szCs w:val="24"/>
            <w:u w:val="single"/>
          </w:rPr>
          <w:t>Oppose Cancellation of Critical Education Research</w:t>
        </w:r>
      </w:hyperlink>
      <w:r>
        <w:rPr>
          <w:rFonts w:ascii="Times New Roman" w:eastAsia="Times New Roman" w:hAnsi="Times New Roman" w:cs="Times New Roman"/>
          <w:color w:val="2B3136"/>
          <w:sz w:val="24"/>
          <w:szCs w:val="24"/>
        </w:rPr>
        <w:t xml:space="preserve">. </w:t>
      </w:r>
      <w:r>
        <w:rPr>
          <w:rFonts w:ascii="Times New Roman" w:eastAsia="Times New Roman" w:hAnsi="Times New Roman" w:cs="Times New Roman"/>
          <w:sz w:val="24"/>
          <w:szCs w:val="24"/>
        </w:rPr>
        <w:t xml:space="preserve">The proposed cuts to the Department of Education and IES will impact students and families and have long standing repercussions on educational practices. </w:t>
      </w:r>
      <w:r>
        <w:rPr>
          <w:rFonts w:ascii="Times New Roman" w:eastAsia="Times New Roman" w:hAnsi="Times New Roman" w:cs="Times New Roman"/>
          <w:color w:val="2B3136"/>
          <w:sz w:val="24"/>
          <w:szCs w:val="24"/>
        </w:rPr>
        <w:t>You can learn more about these cuts here:</w:t>
      </w:r>
    </w:p>
    <w:p w14:paraId="0000000C" w14:textId="77777777" w:rsidR="004F7E80" w:rsidRDefault="007678D9">
      <w:pPr>
        <w:numPr>
          <w:ilvl w:val="0"/>
          <w:numId w:val="1"/>
        </w:numPr>
        <w:rPr>
          <w:rFonts w:ascii="Times New Roman" w:eastAsia="Times New Roman" w:hAnsi="Times New Roman" w:cs="Times New Roman"/>
          <w:color w:val="2B3136"/>
          <w:sz w:val="24"/>
          <w:szCs w:val="24"/>
        </w:rPr>
      </w:pPr>
      <w:hyperlink r:id="rId11">
        <w:r>
          <w:rPr>
            <w:rFonts w:ascii="Times New Roman" w:eastAsia="Times New Roman" w:hAnsi="Times New Roman" w:cs="Times New Roman"/>
            <w:color w:val="1155CC"/>
            <w:sz w:val="24"/>
            <w:szCs w:val="24"/>
            <w:u w:val="single"/>
          </w:rPr>
          <w:t>NPR: Trump Administration Targets Ed Dept Research Arm in Latest Cuts</w:t>
        </w:r>
      </w:hyperlink>
    </w:p>
    <w:p w14:paraId="0000000D" w14:textId="77777777" w:rsidR="004F7E80" w:rsidRDefault="007678D9">
      <w:pPr>
        <w:numPr>
          <w:ilvl w:val="0"/>
          <w:numId w:val="1"/>
        </w:numPr>
        <w:rPr>
          <w:rFonts w:ascii="Times New Roman" w:eastAsia="Times New Roman" w:hAnsi="Times New Roman" w:cs="Times New Roman"/>
          <w:color w:val="2B3136"/>
          <w:sz w:val="24"/>
          <w:szCs w:val="24"/>
        </w:rPr>
      </w:pPr>
      <w:hyperlink r:id="rId12">
        <w:r>
          <w:rPr>
            <w:rFonts w:ascii="Times New Roman" w:eastAsia="Times New Roman" w:hAnsi="Times New Roman" w:cs="Times New Roman"/>
            <w:color w:val="1155CC"/>
            <w:sz w:val="24"/>
            <w:szCs w:val="24"/>
            <w:u w:val="single"/>
          </w:rPr>
          <w:t>Chalkbeat: Trump Executive Orders on DEI &amp; Schools Big on Drama, but Impact Will Take Time to Emerge</w:t>
        </w:r>
      </w:hyperlink>
    </w:p>
    <w:p w14:paraId="0000000E" w14:textId="77777777" w:rsidR="004F7E80" w:rsidRDefault="004F7E80">
      <w:pPr>
        <w:rPr>
          <w:rFonts w:ascii="Times New Roman" w:eastAsia="Times New Roman" w:hAnsi="Times New Roman" w:cs="Times New Roman"/>
          <w:sz w:val="24"/>
          <w:szCs w:val="24"/>
        </w:rPr>
      </w:pPr>
    </w:p>
    <w:p w14:paraId="0000000F" w14:textId="77777777" w:rsidR="004F7E80" w:rsidRDefault="007678D9">
      <w:pPr>
        <w:rPr>
          <w:rFonts w:ascii="Times New Roman" w:eastAsia="Times New Roman" w:hAnsi="Times New Roman" w:cs="Times New Roman"/>
          <w:b/>
          <w:color w:val="0000FF"/>
          <w:sz w:val="24"/>
          <w:szCs w:val="24"/>
          <w:u w:val="single"/>
        </w:rPr>
      </w:pPr>
      <w:hyperlink r:id="rId13">
        <w:r>
          <w:rPr>
            <w:rFonts w:ascii="Times New Roman" w:eastAsia="Times New Roman" w:hAnsi="Times New Roman" w:cs="Times New Roman"/>
            <w:b/>
            <w:color w:val="1155CC"/>
            <w:sz w:val="24"/>
            <w:szCs w:val="24"/>
            <w:u w:val="single"/>
          </w:rPr>
          <w:t>Section 504 Protections</w:t>
        </w:r>
      </w:hyperlink>
    </w:p>
    <w:p w14:paraId="00000010" w14:textId="77777777" w:rsidR="004F7E80" w:rsidRDefault="007678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concerned about the recent lawsuit by 17 states to eliminate protections under Section 504 by declaring Section 504, 29 U.S.C. § 794 unconstitutional. </w:t>
      </w:r>
    </w:p>
    <w:p w14:paraId="00000011" w14:textId="77777777" w:rsidR="004F7E80" w:rsidRDefault="007678D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Section 504 of the Rehabilitation Act states: </w:t>
      </w:r>
      <w:r>
        <w:rPr>
          <w:rFonts w:ascii="Times New Roman" w:eastAsia="Times New Roman" w:hAnsi="Times New Roman" w:cs="Times New Roman"/>
          <w:sz w:val="24"/>
          <w:szCs w:val="24"/>
          <w:highlight w:val="white"/>
        </w:rPr>
        <w:t xml:space="preserve">“No otherwise qualified individual with a disability in the United States, as defined in </w:t>
      </w:r>
      <w:hyperlink r:id="rId14" w:anchor="20">
        <w:r>
          <w:rPr>
            <w:rFonts w:ascii="Times New Roman" w:eastAsia="Times New Roman" w:hAnsi="Times New Roman" w:cs="Times New Roman"/>
            <w:sz w:val="24"/>
            <w:szCs w:val="24"/>
          </w:rPr>
          <w:t>section 705(20) of this title</w:t>
        </w:r>
      </w:hyperlink>
      <w:r>
        <w:rPr>
          <w:rFonts w:ascii="Times New Roman" w:eastAsia="Times New Roman" w:hAnsi="Times New Roman" w:cs="Times New Roman"/>
          <w:sz w:val="24"/>
          <w:szCs w:val="24"/>
          <w:highlight w:val="white"/>
        </w:rPr>
        <w:t>, shall, solely by reason of her or his disability, be excluded from the participation in, be denied the benefits of, or be subjected to discrimination under any</w:t>
      </w:r>
      <w:hyperlink r:id="rId15">
        <w:r>
          <w:rPr>
            <w:rFonts w:ascii="Times New Roman" w:eastAsia="Times New Roman" w:hAnsi="Times New Roman" w:cs="Times New Roman"/>
            <w:sz w:val="24"/>
            <w:szCs w:val="24"/>
          </w:rPr>
          <w:t xml:space="preserve"> program or activity </w:t>
        </w:r>
      </w:hyperlink>
      <w:r>
        <w:rPr>
          <w:rFonts w:ascii="Times New Roman" w:eastAsia="Times New Roman" w:hAnsi="Times New Roman" w:cs="Times New Roman"/>
          <w:sz w:val="24"/>
          <w:szCs w:val="24"/>
          <w:highlight w:val="white"/>
        </w:rPr>
        <w:t xml:space="preserve">receiving Federal financial assistance or under any </w:t>
      </w:r>
      <w:hyperlink r:id="rId16">
        <w:r>
          <w:rPr>
            <w:rFonts w:ascii="Times New Roman" w:eastAsia="Times New Roman" w:hAnsi="Times New Roman" w:cs="Times New Roman"/>
            <w:sz w:val="24"/>
            <w:szCs w:val="24"/>
          </w:rPr>
          <w:t xml:space="preserve">program or activity </w:t>
        </w:r>
      </w:hyperlink>
      <w:r>
        <w:rPr>
          <w:rFonts w:ascii="Times New Roman" w:eastAsia="Times New Roman" w:hAnsi="Times New Roman" w:cs="Times New Roman"/>
          <w:sz w:val="24"/>
          <w:szCs w:val="24"/>
          <w:highlight w:val="white"/>
        </w:rPr>
        <w:t xml:space="preserve">conducted by any Executive agency or by the </w:t>
      </w:r>
      <w:r>
        <w:rPr>
          <w:rFonts w:ascii="Times New Roman" w:eastAsia="Times New Roman" w:hAnsi="Times New Roman" w:cs="Times New Roman"/>
          <w:sz w:val="24"/>
          <w:szCs w:val="24"/>
        </w:rPr>
        <w:t>United States Postal Service</w:t>
      </w:r>
      <w:r>
        <w:rPr>
          <w:rFonts w:ascii="Times New Roman" w:eastAsia="Times New Roman" w:hAnsi="Times New Roman" w:cs="Times New Roman"/>
          <w:sz w:val="24"/>
          <w:szCs w:val="24"/>
          <w:highlight w:val="white"/>
        </w:rPr>
        <w:t>.”</w:t>
      </w:r>
    </w:p>
    <w:p w14:paraId="00000012" w14:textId="77777777" w:rsidR="004F7E80" w:rsidRDefault="004F7E80">
      <w:pPr>
        <w:rPr>
          <w:rFonts w:ascii="Times New Roman" w:eastAsia="Times New Roman" w:hAnsi="Times New Roman" w:cs="Times New Roman"/>
          <w:color w:val="FF0000"/>
          <w:sz w:val="24"/>
          <w:szCs w:val="24"/>
        </w:rPr>
      </w:pPr>
    </w:p>
    <w:p w14:paraId="00000013" w14:textId="77777777" w:rsidR="004F7E80" w:rsidRDefault="007678D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lawsuit is explicitly targeting the inclusion of gender dysphoria as a disability in Section 504 and is asking that all of Section 504, 29 U.S.C. § 794 be declared unconstitutional.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Declaring Section 504 unconstitutional will allow schools, programs, and activities that receive federal funding to exclude, reject, and discriminate against ANY students with ANY disabilities. Again, these protections are critical for individuals identified with LD and those with other disabilities.</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Outcomes</w:t>
      </w:r>
      <w:proofErr w:type="gramEnd"/>
      <w:r>
        <w:rPr>
          <w:rFonts w:ascii="Times New Roman" w:eastAsia="Times New Roman" w:hAnsi="Times New Roman" w:cs="Times New Roman"/>
          <w:sz w:val="24"/>
          <w:szCs w:val="24"/>
        </w:rPr>
        <w:t xml:space="preserve"> of this lawsuit will immediately hurt students and families by stripping them of their rights and eliminating anti-discrimination protections based on a disability. This lawsuit also sets a dangerous </w:t>
      </w:r>
      <w:r>
        <w:rPr>
          <w:rFonts w:ascii="Times New Roman" w:eastAsia="Times New Roman" w:hAnsi="Times New Roman" w:cs="Times New Roman"/>
          <w:sz w:val="24"/>
          <w:szCs w:val="24"/>
        </w:rPr>
        <w:t xml:space="preserve">precedent for future actions to reduce the rights of individuals with disabilities. </w:t>
      </w:r>
      <w:r>
        <w:rPr>
          <w:rFonts w:ascii="Times New Roman" w:eastAsia="Times New Roman" w:hAnsi="Times New Roman" w:cs="Times New Roman"/>
          <w:b/>
          <w:sz w:val="24"/>
          <w:szCs w:val="24"/>
        </w:rPr>
        <w:t>Access the CEC Call to Action</w:t>
      </w:r>
      <w:r>
        <w:rPr>
          <w:rFonts w:ascii="Times New Roman" w:eastAsia="Times New Roman" w:hAnsi="Times New Roman" w:cs="Times New Roman"/>
          <w:sz w:val="24"/>
          <w:szCs w:val="24"/>
        </w:rPr>
        <w:t xml:space="preserve"> here: </w:t>
      </w:r>
      <w:hyperlink r:id="rId17">
        <w:r>
          <w:rPr>
            <w:rFonts w:ascii="Times New Roman" w:eastAsia="Times New Roman" w:hAnsi="Times New Roman" w:cs="Times New Roman"/>
            <w:color w:val="1155CC"/>
            <w:sz w:val="24"/>
            <w:szCs w:val="24"/>
            <w:u w:val="single"/>
          </w:rPr>
          <w:t>Preserve Section 504 of the Rehabilitation Act</w:t>
        </w:r>
      </w:hyperlink>
      <w:r>
        <w:rPr>
          <w:rFonts w:ascii="Times New Roman" w:eastAsia="Times New Roman" w:hAnsi="Times New Roman" w:cs="Times New Roman"/>
          <w:sz w:val="24"/>
          <w:szCs w:val="24"/>
        </w:rPr>
        <w:t xml:space="preserve">. You can learn more about this lawsuit here:  </w:t>
      </w:r>
    </w:p>
    <w:p w14:paraId="00000014" w14:textId="77777777" w:rsidR="004F7E80" w:rsidRDefault="007678D9">
      <w:pPr>
        <w:numPr>
          <w:ilvl w:val="0"/>
          <w:numId w:val="2"/>
        </w:numPr>
        <w:rPr>
          <w:rFonts w:ascii="Times New Roman" w:eastAsia="Times New Roman" w:hAnsi="Times New Roman" w:cs="Times New Roman"/>
          <w:sz w:val="24"/>
          <w:szCs w:val="24"/>
        </w:rPr>
      </w:pPr>
      <w:hyperlink r:id="rId18">
        <w:r>
          <w:rPr>
            <w:rFonts w:ascii="Times New Roman" w:eastAsia="Times New Roman" w:hAnsi="Times New Roman" w:cs="Times New Roman"/>
            <w:color w:val="1155CC"/>
            <w:sz w:val="24"/>
            <w:szCs w:val="24"/>
            <w:u w:val="single"/>
          </w:rPr>
          <w:t>DREDF: Texas v Becerra: What it is and How You Can Help Stop the Attack on Section 504</w:t>
        </w:r>
      </w:hyperlink>
    </w:p>
    <w:p w14:paraId="00000015" w14:textId="77777777" w:rsidR="004F7E80" w:rsidRDefault="007678D9">
      <w:pPr>
        <w:numPr>
          <w:ilvl w:val="0"/>
          <w:numId w:val="2"/>
        </w:numPr>
        <w:rPr>
          <w:rFonts w:ascii="Times New Roman" w:eastAsia="Times New Roman" w:hAnsi="Times New Roman" w:cs="Times New Roman"/>
          <w:sz w:val="24"/>
          <w:szCs w:val="24"/>
        </w:rPr>
      </w:pPr>
      <w:hyperlink r:id="rId19">
        <w:r>
          <w:rPr>
            <w:rFonts w:ascii="Times New Roman" w:eastAsia="Times New Roman" w:hAnsi="Times New Roman" w:cs="Times New Roman"/>
            <w:color w:val="1155CC"/>
            <w:sz w:val="24"/>
            <w:szCs w:val="24"/>
            <w:u w:val="single"/>
          </w:rPr>
          <w:t>US District Court: Northern District of Texas Complaint Document</w:t>
        </w:r>
      </w:hyperlink>
    </w:p>
    <w:p w14:paraId="00000016" w14:textId="77777777" w:rsidR="004F7E80" w:rsidRDefault="004F7E80">
      <w:pPr>
        <w:ind w:left="1440"/>
        <w:rPr>
          <w:rFonts w:ascii="Times New Roman" w:eastAsia="Times New Roman" w:hAnsi="Times New Roman" w:cs="Times New Roman"/>
          <w:sz w:val="24"/>
          <w:szCs w:val="24"/>
        </w:rPr>
      </w:pPr>
    </w:p>
    <w:p w14:paraId="00000017" w14:textId="77777777" w:rsidR="004F7E80" w:rsidRDefault="007678D9">
      <w:pPr>
        <w:rPr>
          <w:rFonts w:ascii="Times New Roman" w:eastAsia="Times New Roman" w:hAnsi="Times New Roman" w:cs="Times New Roman"/>
          <w:sz w:val="24"/>
          <w:szCs w:val="24"/>
        </w:rPr>
      </w:pPr>
      <w:r>
        <w:rPr>
          <w:rFonts w:ascii="Times New Roman" w:eastAsia="Times New Roman" w:hAnsi="Times New Roman" w:cs="Times New Roman"/>
          <w:sz w:val="24"/>
          <w:szCs w:val="24"/>
        </w:rPr>
        <w:t>As disability rights history demonstrates, we are stronger together.</w:t>
      </w:r>
    </w:p>
    <w:p w14:paraId="00000018" w14:textId="77777777" w:rsidR="004F7E80" w:rsidRDefault="004F7E80">
      <w:pPr>
        <w:ind w:left="1440"/>
        <w:rPr>
          <w:rFonts w:ascii="Times New Roman" w:eastAsia="Times New Roman" w:hAnsi="Times New Roman" w:cs="Times New Roman"/>
          <w:sz w:val="24"/>
          <w:szCs w:val="24"/>
        </w:rPr>
      </w:pPr>
    </w:p>
    <w:p w14:paraId="00000019" w14:textId="77777777" w:rsidR="004F7E80" w:rsidRDefault="007678D9">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Ways to </w:t>
      </w:r>
      <w:proofErr w:type="gramStart"/>
      <w:r>
        <w:rPr>
          <w:rFonts w:ascii="Times New Roman" w:eastAsia="Times New Roman" w:hAnsi="Times New Roman" w:cs="Times New Roman"/>
          <w:b/>
          <w:color w:val="0000FF"/>
          <w:sz w:val="24"/>
          <w:szCs w:val="24"/>
          <w:u w:val="single"/>
        </w:rPr>
        <w:t>Take Action</w:t>
      </w:r>
      <w:proofErr w:type="gramEnd"/>
      <w:r>
        <w:rPr>
          <w:rFonts w:ascii="Times New Roman" w:eastAsia="Times New Roman" w:hAnsi="Times New Roman" w:cs="Times New Roman"/>
          <w:b/>
          <w:color w:val="0000FF"/>
          <w:sz w:val="24"/>
          <w:szCs w:val="24"/>
          <w:u w:val="single"/>
        </w:rPr>
        <w:t>:</w:t>
      </w:r>
    </w:p>
    <w:p w14:paraId="0000001A" w14:textId="77777777" w:rsidR="004F7E80" w:rsidRDefault="007678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urge DLD members to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xml:space="preserve"> by contacting their representatives. CEC makes this very easy through their Action Alerts. It only takes a minute to fill out their web form and your representatives will receive a message expressing your concern. Members of Congress are paying attention to the number of messages and calls they receive. Visit </w:t>
      </w:r>
      <w:hyperlink r:id="rId20">
        <w:r>
          <w:rPr>
            <w:rFonts w:ascii="Times New Roman" w:eastAsia="Times New Roman" w:hAnsi="Times New Roman" w:cs="Times New Roman"/>
            <w:color w:val="1155CC"/>
            <w:sz w:val="24"/>
            <w:szCs w:val="24"/>
            <w:u w:val="single"/>
          </w:rPr>
          <w:t xml:space="preserve">CEC </w:t>
        </w:r>
        <w:proofErr w:type="gramStart"/>
        <w:r>
          <w:rPr>
            <w:rFonts w:ascii="Times New Roman" w:eastAsia="Times New Roman" w:hAnsi="Times New Roman" w:cs="Times New Roman"/>
            <w:color w:val="1155CC"/>
            <w:sz w:val="24"/>
            <w:szCs w:val="24"/>
            <w:u w:val="single"/>
          </w:rPr>
          <w:t>Take Action</w:t>
        </w:r>
        <w:proofErr w:type="gramEnd"/>
      </w:hyperlink>
    </w:p>
    <w:p w14:paraId="0000001B" w14:textId="77777777" w:rsidR="004F7E80" w:rsidRDefault="004F7E80">
      <w:pPr>
        <w:ind w:firstLine="720"/>
        <w:rPr>
          <w:rFonts w:ascii="Times New Roman" w:eastAsia="Times New Roman" w:hAnsi="Times New Roman" w:cs="Times New Roman"/>
          <w:sz w:val="24"/>
          <w:szCs w:val="24"/>
        </w:rPr>
      </w:pPr>
    </w:p>
    <w:p w14:paraId="0000001C" w14:textId="77777777" w:rsidR="004F7E80" w:rsidRDefault="007678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also visit: </w:t>
      </w:r>
      <w:hyperlink r:id="rId21">
        <w:r>
          <w:rPr>
            <w:rFonts w:ascii="Times New Roman" w:eastAsia="Times New Roman" w:hAnsi="Times New Roman" w:cs="Times New Roman"/>
            <w:color w:val="1155CC"/>
            <w:sz w:val="24"/>
            <w:szCs w:val="24"/>
            <w:u w:val="single"/>
          </w:rPr>
          <w:t>Take Action: Tell Congress to Push Back Against Executive Overreach</w:t>
        </w:r>
      </w:hyperlink>
    </w:p>
    <w:p w14:paraId="0000001D" w14:textId="77777777" w:rsidR="004F7E80" w:rsidRDefault="004F7E80">
      <w:pPr>
        <w:ind w:firstLine="720"/>
        <w:rPr>
          <w:rFonts w:ascii="Times New Roman" w:eastAsia="Times New Roman" w:hAnsi="Times New Roman" w:cs="Times New Roman"/>
          <w:sz w:val="24"/>
          <w:szCs w:val="24"/>
        </w:rPr>
      </w:pPr>
    </w:p>
    <w:p w14:paraId="0000001E" w14:textId="77777777" w:rsidR="004F7E80" w:rsidRDefault="007678D9">
      <w:pPr>
        <w:rPr>
          <w:rFonts w:ascii="Times New Roman" w:eastAsia="Times New Roman" w:hAnsi="Times New Roman" w:cs="Times New Roman"/>
          <w:color w:val="080809"/>
          <w:sz w:val="24"/>
          <w:szCs w:val="24"/>
        </w:rPr>
      </w:pPr>
      <w:r>
        <w:rPr>
          <w:rFonts w:ascii="Times New Roman" w:eastAsia="Times New Roman" w:hAnsi="Times New Roman" w:cs="Times New Roman"/>
          <w:sz w:val="24"/>
          <w:szCs w:val="24"/>
        </w:rPr>
        <w:t xml:space="preserve">If you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contact your representatives directly (via phone or an in-person visit), here is a </w:t>
      </w:r>
      <w:r>
        <w:rPr>
          <w:rFonts w:ascii="Times New Roman" w:eastAsia="Times New Roman" w:hAnsi="Times New Roman" w:cs="Times New Roman"/>
          <w:b/>
          <w:sz w:val="24"/>
          <w:szCs w:val="24"/>
        </w:rPr>
        <w:t>sample script</w:t>
      </w:r>
      <w:r>
        <w:rPr>
          <w:rFonts w:ascii="Times New Roman" w:eastAsia="Times New Roman" w:hAnsi="Times New Roman" w:cs="Times New Roman"/>
          <w:sz w:val="24"/>
          <w:szCs w:val="24"/>
        </w:rPr>
        <w:t xml:space="preserve"> from </w:t>
      </w:r>
      <w:hyperlink r:id="rId22">
        <w:r>
          <w:rPr>
            <w:rFonts w:ascii="Times New Roman" w:eastAsia="Times New Roman" w:hAnsi="Times New Roman" w:cs="Times New Roman"/>
            <w:color w:val="1155CC"/>
            <w:sz w:val="24"/>
            <w:szCs w:val="24"/>
            <w:u w:val="single"/>
          </w:rPr>
          <w:t>5 Calls</w:t>
        </w:r>
      </w:hyperlink>
      <w:r>
        <w:rPr>
          <w:rFonts w:ascii="Times New Roman" w:eastAsia="Times New Roman" w:hAnsi="Times New Roman" w:cs="Times New Roman"/>
          <w:color w:val="080809"/>
          <w:sz w:val="24"/>
          <w:szCs w:val="24"/>
        </w:rPr>
        <w:t>:</w:t>
      </w:r>
    </w:p>
    <w:p w14:paraId="0000001F" w14:textId="77777777" w:rsidR="004F7E80" w:rsidRDefault="004F7E80">
      <w:pPr>
        <w:ind w:left="720"/>
        <w:rPr>
          <w:rFonts w:ascii="Times New Roman" w:eastAsia="Times New Roman" w:hAnsi="Times New Roman" w:cs="Times New Roman"/>
          <w:color w:val="080809"/>
          <w:sz w:val="24"/>
          <w:szCs w:val="24"/>
        </w:rPr>
      </w:pPr>
    </w:p>
    <w:p w14:paraId="00000020" w14:textId="77777777" w:rsidR="004F7E80" w:rsidRDefault="007678D9">
      <w:pPr>
        <w:ind w:left="720"/>
        <w:rPr>
          <w:rFonts w:ascii="Times New Roman" w:eastAsia="Times New Roman" w:hAnsi="Times New Roman" w:cs="Times New Roman"/>
          <w:i/>
          <w:color w:val="080809"/>
          <w:sz w:val="24"/>
          <w:szCs w:val="24"/>
        </w:rPr>
      </w:pPr>
      <w:r>
        <w:rPr>
          <w:rFonts w:ascii="Times New Roman" w:eastAsia="Times New Roman" w:hAnsi="Times New Roman" w:cs="Times New Roman"/>
          <w:i/>
          <w:color w:val="080809"/>
          <w:sz w:val="24"/>
          <w:szCs w:val="24"/>
        </w:rPr>
        <w:lastRenderedPageBreak/>
        <w:t xml:space="preserve">Hello, my name is [Your Name], and I am a constituent from [Your City, State]. I’m also a member of the Council for </w:t>
      </w:r>
      <w:proofErr w:type="gramStart"/>
      <w:r>
        <w:rPr>
          <w:rFonts w:ascii="Times New Roman" w:eastAsia="Times New Roman" w:hAnsi="Times New Roman" w:cs="Times New Roman"/>
          <w:i/>
          <w:color w:val="080809"/>
          <w:sz w:val="24"/>
          <w:szCs w:val="24"/>
        </w:rPr>
        <w:t>Exceptional</w:t>
      </w:r>
      <w:proofErr w:type="gramEnd"/>
      <w:r>
        <w:rPr>
          <w:rFonts w:ascii="Times New Roman" w:eastAsia="Times New Roman" w:hAnsi="Times New Roman" w:cs="Times New Roman"/>
          <w:i/>
          <w:color w:val="080809"/>
          <w:sz w:val="24"/>
          <w:szCs w:val="24"/>
        </w:rPr>
        <w:t xml:space="preserve"> Children Division for Learning Disabilities. I would like to speak with [Representative’s Name] or their education policy </w:t>
      </w:r>
      <w:proofErr w:type="gramStart"/>
      <w:r>
        <w:rPr>
          <w:rFonts w:ascii="Times New Roman" w:eastAsia="Times New Roman" w:hAnsi="Times New Roman" w:cs="Times New Roman"/>
          <w:i/>
          <w:color w:val="080809"/>
          <w:sz w:val="24"/>
          <w:szCs w:val="24"/>
        </w:rPr>
        <w:t>staffer</w:t>
      </w:r>
      <w:proofErr w:type="gramEnd"/>
      <w:r>
        <w:rPr>
          <w:rFonts w:ascii="Times New Roman" w:eastAsia="Times New Roman" w:hAnsi="Times New Roman" w:cs="Times New Roman"/>
          <w:i/>
          <w:color w:val="080809"/>
          <w:sz w:val="24"/>
          <w:szCs w:val="24"/>
        </w:rPr>
        <w:t xml:space="preserve"> regarding urgent issues affecting students with disabilities.</w:t>
      </w:r>
    </w:p>
    <w:p w14:paraId="00000021" w14:textId="77777777" w:rsidR="004F7E80" w:rsidRDefault="004F7E80">
      <w:pPr>
        <w:ind w:left="720"/>
        <w:rPr>
          <w:rFonts w:ascii="Times New Roman" w:eastAsia="Times New Roman" w:hAnsi="Times New Roman" w:cs="Times New Roman"/>
          <w:i/>
          <w:color w:val="080809"/>
          <w:sz w:val="24"/>
          <w:szCs w:val="24"/>
        </w:rPr>
      </w:pPr>
    </w:p>
    <w:p w14:paraId="00000022" w14:textId="77777777" w:rsidR="004F7E80" w:rsidRDefault="007678D9">
      <w:pPr>
        <w:ind w:left="720"/>
        <w:rPr>
          <w:rFonts w:ascii="Times New Roman" w:eastAsia="Times New Roman" w:hAnsi="Times New Roman" w:cs="Times New Roman"/>
          <w:i/>
          <w:color w:val="080809"/>
          <w:sz w:val="24"/>
          <w:szCs w:val="24"/>
        </w:rPr>
      </w:pPr>
      <w:r>
        <w:rPr>
          <w:rFonts w:ascii="Times New Roman" w:eastAsia="Times New Roman" w:hAnsi="Times New Roman" w:cs="Times New Roman"/>
          <w:i/>
          <w:color w:val="080809"/>
          <w:sz w:val="24"/>
          <w:szCs w:val="24"/>
        </w:rPr>
        <w:t>I’m calling to express my deep concern over the pause and cancellation of research funding from the Institute of Education Sciences (IES). This funding supports essential research on reading, math, writing, dyslexia, autism, and special education—work that directly improves outcomes for students, teachers, and families. I am also calling today to express my concerns about the recent attacks on Section 504 protections. These changes will have devastating consequences for students with disabilities and underm</w:t>
      </w:r>
      <w:r>
        <w:rPr>
          <w:rFonts w:ascii="Times New Roman" w:eastAsia="Times New Roman" w:hAnsi="Times New Roman" w:cs="Times New Roman"/>
          <w:i/>
          <w:color w:val="080809"/>
          <w:sz w:val="24"/>
          <w:szCs w:val="24"/>
        </w:rPr>
        <w:t xml:space="preserve">ine decades of progress in inclusive education. </w:t>
      </w:r>
    </w:p>
    <w:p w14:paraId="00000023" w14:textId="77777777" w:rsidR="004F7E80" w:rsidRDefault="004F7E80">
      <w:pPr>
        <w:ind w:left="720"/>
        <w:rPr>
          <w:rFonts w:ascii="Times New Roman" w:eastAsia="Times New Roman" w:hAnsi="Times New Roman" w:cs="Times New Roman"/>
          <w:i/>
          <w:color w:val="080809"/>
          <w:sz w:val="24"/>
          <w:szCs w:val="24"/>
        </w:rPr>
      </w:pPr>
    </w:p>
    <w:p w14:paraId="00000024" w14:textId="77777777" w:rsidR="004F7E80" w:rsidRDefault="007678D9">
      <w:pPr>
        <w:ind w:left="720"/>
        <w:rPr>
          <w:rFonts w:ascii="Times New Roman" w:eastAsia="Times New Roman" w:hAnsi="Times New Roman" w:cs="Times New Roman"/>
          <w:i/>
          <w:color w:val="080809"/>
          <w:sz w:val="24"/>
          <w:szCs w:val="24"/>
        </w:rPr>
      </w:pPr>
      <w:r>
        <w:rPr>
          <w:rFonts w:ascii="Times New Roman" w:eastAsia="Times New Roman" w:hAnsi="Times New Roman" w:cs="Times New Roman"/>
          <w:i/>
          <w:color w:val="080809"/>
          <w:sz w:val="24"/>
          <w:szCs w:val="24"/>
        </w:rPr>
        <w:t xml:space="preserve">Section 504 is a vital civil rights protection that ensures students with disabilities receive the </w:t>
      </w:r>
      <w:proofErr w:type="gramStart"/>
      <w:r>
        <w:rPr>
          <w:rFonts w:ascii="Times New Roman" w:eastAsia="Times New Roman" w:hAnsi="Times New Roman" w:cs="Times New Roman"/>
          <w:i/>
          <w:color w:val="080809"/>
          <w:sz w:val="24"/>
          <w:szCs w:val="24"/>
        </w:rPr>
        <w:t>accommodations</w:t>
      </w:r>
      <w:proofErr w:type="gramEnd"/>
      <w:r>
        <w:rPr>
          <w:rFonts w:ascii="Times New Roman" w:eastAsia="Times New Roman" w:hAnsi="Times New Roman" w:cs="Times New Roman"/>
          <w:i/>
          <w:color w:val="080809"/>
          <w:sz w:val="24"/>
          <w:szCs w:val="24"/>
        </w:rPr>
        <w:t xml:space="preserve"> they need to succeed in school. Weakening these protections would leave many vulnerable students without the support they require. Additionally, cuts to IES and educational research will limit innovation and progress in understanding and supporting diverse learning needs.</w:t>
      </w:r>
    </w:p>
    <w:p w14:paraId="00000025" w14:textId="77777777" w:rsidR="004F7E80" w:rsidRDefault="004F7E80">
      <w:pPr>
        <w:ind w:left="720"/>
        <w:rPr>
          <w:rFonts w:ascii="Times New Roman" w:eastAsia="Times New Roman" w:hAnsi="Times New Roman" w:cs="Times New Roman"/>
          <w:i/>
          <w:color w:val="080809"/>
          <w:sz w:val="24"/>
          <w:szCs w:val="24"/>
        </w:rPr>
      </w:pPr>
    </w:p>
    <w:p w14:paraId="00000026" w14:textId="77777777" w:rsidR="004F7E80" w:rsidRDefault="007678D9">
      <w:pPr>
        <w:ind w:left="720"/>
        <w:rPr>
          <w:rFonts w:ascii="Times New Roman" w:eastAsia="Times New Roman" w:hAnsi="Times New Roman" w:cs="Times New Roman"/>
          <w:i/>
          <w:color w:val="080809"/>
          <w:sz w:val="24"/>
          <w:szCs w:val="24"/>
        </w:rPr>
      </w:pPr>
      <w:r>
        <w:rPr>
          <w:rFonts w:ascii="Times New Roman" w:eastAsia="Times New Roman" w:hAnsi="Times New Roman" w:cs="Times New Roman"/>
          <w:i/>
          <w:color w:val="080809"/>
          <w:sz w:val="24"/>
          <w:szCs w:val="24"/>
        </w:rPr>
        <w:t xml:space="preserve">I urge [Representative’s Name] to take a stand against any efforts to weaken Section 504 and to oppose cuts to IES educational research funding. Will the Representative commit to protecting these critical resources for students with disabilities? </w:t>
      </w:r>
    </w:p>
    <w:p w14:paraId="00000027" w14:textId="77777777" w:rsidR="004F7E80" w:rsidRDefault="004F7E80">
      <w:pPr>
        <w:ind w:left="720"/>
        <w:rPr>
          <w:rFonts w:ascii="Times New Roman" w:eastAsia="Times New Roman" w:hAnsi="Times New Roman" w:cs="Times New Roman"/>
          <w:i/>
          <w:color w:val="080809"/>
          <w:sz w:val="24"/>
          <w:szCs w:val="24"/>
        </w:rPr>
      </w:pPr>
    </w:p>
    <w:p w14:paraId="00000028" w14:textId="77777777" w:rsidR="004F7E80" w:rsidRDefault="007678D9">
      <w:pPr>
        <w:ind w:left="720"/>
        <w:rPr>
          <w:rFonts w:ascii="Times New Roman" w:eastAsia="Times New Roman" w:hAnsi="Times New Roman" w:cs="Times New Roman"/>
          <w:i/>
          <w:color w:val="080809"/>
          <w:sz w:val="24"/>
          <w:szCs w:val="24"/>
        </w:rPr>
      </w:pPr>
      <w:r>
        <w:rPr>
          <w:rFonts w:ascii="Times New Roman" w:eastAsia="Times New Roman" w:hAnsi="Times New Roman" w:cs="Times New Roman"/>
          <w:i/>
          <w:color w:val="080809"/>
          <w:sz w:val="24"/>
          <w:szCs w:val="24"/>
        </w:rPr>
        <w:t>Thank you for your time. I appreciate your leadership on this issue.</w:t>
      </w:r>
    </w:p>
    <w:p w14:paraId="00000029" w14:textId="77777777" w:rsidR="004F7E80" w:rsidRDefault="004F7E80">
      <w:pPr>
        <w:ind w:left="720"/>
        <w:rPr>
          <w:rFonts w:ascii="Times New Roman" w:eastAsia="Times New Roman" w:hAnsi="Times New Roman" w:cs="Times New Roman"/>
          <w:color w:val="080809"/>
          <w:sz w:val="24"/>
          <w:szCs w:val="24"/>
        </w:rPr>
      </w:pPr>
    </w:p>
    <w:p w14:paraId="0000002A" w14:textId="77777777" w:rsidR="004F7E80" w:rsidRDefault="007678D9">
      <w:pPr>
        <w:rPr>
          <w:rFonts w:ascii="Times New Roman" w:eastAsia="Times New Roman" w:hAnsi="Times New Roman" w:cs="Times New Roman"/>
          <w:color w:val="080809"/>
          <w:sz w:val="24"/>
          <w:szCs w:val="24"/>
        </w:rPr>
      </w:pPr>
      <w:r>
        <w:rPr>
          <w:rFonts w:ascii="Times New Roman" w:eastAsia="Times New Roman" w:hAnsi="Times New Roman" w:cs="Times New Roman"/>
          <w:color w:val="080809"/>
          <w:sz w:val="24"/>
          <w:szCs w:val="24"/>
        </w:rPr>
        <w:t xml:space="preserve">We thank you for your continued partnership in our shared </w:t>
      </w:r>
      <w:r>
        <w:rPr>
          <w:rFonts w:ascii="Times New Roman" w:eastAsia="Times New Roman" w:hAnsi="Times New Roman" w:cs="Times New Roman"/>
          <w:color w:val="2B3136"/>
          <w:sz w:val="24"/>
          <w:szCs w:val="24"/>
        </w:rPr>
        <w:t xml:space="preserve">work addressing the needs of learners within the context of the education system in the United States. </w:t>
      </w:r>
    </w:p>
    <w:p w14:paraId="0000002B" w14:textId="77777777" w:rsidR="004F7E80" w:rsidRDefault="004F7E80">
      <w:pPr>
        <w:rPr>
          <w:rFonts w:ascii="Times New Roman" w:eastAsia="Times New Roman" w:hAnsi="Times New Roman" w:cs="Times New Roman"/>
          <w:color w:val="080809"/>
          <w:sz w:val="23"/>
          <w:szCs w:val="23"/>
        </w:rPr>
      </w:pPr>
    </w:p>
    <w:p w14:paraId="0000002C" w14:textId="77777777" w:rsidR="004F7E80" w:rsidRDefault="007678D9">
      <w:pPr>
        <w:rPr>
          <w:rFonts w:ascii="Times New Roman" w:eastAsia="Times New Roman" w:hAnsi="Times New Roman" w:cs="Times New Roman"/>
          <w:color w:val="080809"/>
          <w:sz w:val="23"/>
          <w:szCs w:val="23"/>
        </w:rPr>
      </w:pPr>
      <w:r>
        <w:rPr>
          <w:rFonts w:ascii="Times New Roman" w:eastAsia="Times New Roman" w:hAnsi="Times New Roman" w:cs="Times New Roman"/>
          <w:color w:val="080809"/>
          <w:sz w:val="23"/>
          <w:szCs w:val="23"/>
        </w:rPr>
        <w:t>Lisa Goran, PhD, CCC-SLP</w:t>
      </w:r>
    </w:p>
    <w:p w14:paraId="0000002D" w14:textId="77777777" w:rsidR="004F7E80" w:rsidRDefault="007678D9">
      <w:pPr>
        <w:rPr>
          <w:rFonts w:ascii="Times New Roman" w:eastAsia="Times New Roman" w:hAnsi="Times New Roman" w:cs="Times New Roman"/>
          <w:color w:val="080809"/>
          <w:sz w:val="23"/>
          <w:szCs w:val="23"/>
        </w:rPr>
      </w:pPr>
      <w:r>
        <w:rPr>
          <w:rFonts w:ascii="Times New Roman" w:eastAsia="Times New Roman" w:hAnsi="Times New Roman" w:cs="Times New Roman"/>
          <w:color w:val="080809"/>
          <w:sz w:val="23"/>
          <w:szCs w:val="23"/>
        </w:rPr>
        <w:t>DLD President</w:t>
      </w:r>
    </w:p>
    <w:p w14:paraId="0000002E" w14:textId="77777777" w:rsidR="004F7E80" w:rsidRDefault="004F7E80">
      <w:pPr>
        <w:rPr>
          <w:rFonts w:ascii="Times New Roman" w:eastAsia="Times New Roman" w:hAnsi="Times New Roman" w:cs="Times New Roman"/>
          <w:color w:val="080809"/>
          <w:sz w:val="23"/>
          <w:szCs w:val="23"/>
        </w:rPr>
      </w:pPr>
    </w:p>
    <w:p w14:paraId="0000002F" w14:textId="77777777" w:rsidR="004F7E80" w:rsidRDefault="007678D9">
      <w:pPr>
        <w:rPr>
          <w:rFonts w:ascii="Times New Roman" w:eastAsia="Times New Roman" w:hAnsi="Times New Roman" w:cs="Times New Roman"/>
          <w:color w:val="080809"/>
          <w:sz w:val="23"/>
          <w:szCs w:val="23"/>
        </w:rPr>
      </w:pPr>
      <w:r>
        <w:rPr>
          <w:rFonts w:ascii="Times New Roman" w:eastAsia="Times New Roman" w:hAnsi="Times New Roman" w:cs="Times New Roman"/>
          <w:color w:val="080809"/>
          <w:sz w:val="23"/>
          <w:szCs w:val="23"/>
        </w:rPr>
        <w:t>Elizabeth Hughes, PhD</w:t>
      </w:r>
    </w:p>
    <w:p w14:paraId="00000030" w14:textId="77777777" w:rsidR="004F7E80" w:rsidRDefault="007678D9">
      <w:pPr>
        <w:rPr>
          <w:rFonts w:ascii="Times New Roman" w:eastAsia="Times New Roman" w:hAnsi="Times New Roman" w:cs="Times New Roman"/>
          <w:color w:val="080809"/>
          <w:sz w:val="23"/>
          <w:szCs w:val="23"/>
        </w:rPr>
      </w:pPr>
      <w:r>
        <w:rPr>
          <w:rFonts w:ascii="Times New Roman" w:eastAsia="Times New Roman" w:hAnsi="Times New Roman" w:cs="Times New Roman"/>
          <w:color w:val="080809"/>
          <w:sz w:val="23"/>
          <w:szCs w:val="23"/>
        </w:rPr>
        <w:t>DLD President-Elect</w:t>
      </w:r>
    </w:p>
    <w:p w14:paraId="00000031" w14:textId="77777777" w:rsidR="004F7E80" w:rsidRDefault="004F7E80">
      <w:pPr>
        <w:rPr>
          <w:rFonts w:ascii="Times New Roman" w:eastAsia="Times New Roman" w:hAnsi="Times New Roman" w:cs="Times New Roman"/>
          <w:color w:val="080809"/>
          <w:sz w:val="23"/>
          <w:szCs w:val="23"/>
        </w:rPr>
      </w:pPr>
    </w:p>
    <w:p w14:paraId="00000032" w14:textId="77777777" w:rsidR="004F7E80" w:rsidRDefault="007678D9">
      <w:pPr>
        <w:rPr>
          <w:rFonts w:ascii="Times New Roman" w:eastAsia="Times New Roman" w:hAnsi="Times New Roman" w:cs="Times New Roman"/>
          <w:color w:val="080809"/>
          <w:sz w:val="23"/>
          <w:szCs w:val="23"/>
        </w:rPr>
      </w:pPr>
      <w:r>
        <w:rPr>
          <w:rFonts w:ascii="Times New Roman" w:eastAsia="Times New Roman" w:hAnsi="Times New Roman" w:cs="Times New Roman"/>
          <w:color w:val="080809"/>
          <w:sz w:val="23"/>
          <w:szCs w:val="23"/>
        </w:rPr>
        <w:t>David Bateman, PhD</w:t>
      </w:r>
    </w:p>
    <w:p w14:paraId="00000033" w14:textId="77777777" w:rsidR="004F7E80" w:rsidRDefault="007678D9">
      <w:pPr>
        <w:rPr>
          <w:rFonts w:ascii="Times New Roman" w:eastAsia="Times New Roman" w:hAnsi="Times New Roman" w:cs="Times New Roman"/>
          <w:color w:val="080809"/>
          <w:sz w:val="23"/>
          <w:szCs w:val="23"/>
        </w:rPr>
      </w:pPr>
      <w:r>
        <w:rPr>
          <w:rFonts w:ascii="Times New Roman" w:eastAsia="Times New Roman" w:hAnsi="Times New Roman" w:cs="Times New Roman"/>
          <w:color w:val="080809"/>
          <w:sz w:val="23"/>
          <w:szCs w:val="23"/>
        </w:rPr>
        <w:t>DLD Vice President</w:t>
      </w:r>
    </w:p>
    <w:p w14:paraId="00000034" w14:textId="77777777" w:rsidR="004F7E80" w:rsidRDefault="004F7E80">
      <w:pPr>
        <w:rPr>
          <w:rFonts w:ascii="Times New Roman" w:eastAsia="Times New Roman" w:hAnsi="Times New Roman" w:cs="Times New Roman"/>
          <w:color w:val="080809"/>
          <w:sz w:val="23"/>
          <w:szCs w:val="23"/>
        </w:rPr>
      </w:pPr>
    </w:p>
    <w:sectPr w:rsidR="004F7E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3E48"/>
    <w:multiLevelType w:val="multilevel"/>
    <w:tmpl w:val="273A2A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FE37918"/>
    <w:multiLevelType w:val="multilevel"/>
    <w:tmpl w:val="C17E9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72068069">
    <w:abstractNumId w:val="0"/>
  </w:num>
  <w:num w:numId="2" w16cid:durableId="38896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80"/>
    <w:rsid w:val="004F7E80"/>
    <w:rsid w:val="006432A6"/>
    <w:rsid w:val="0076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CD71"/>
  <w15:docId w15:val="{35606834-1128-423C-823A-4E8FC27E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xceptionalchildren.org/takeaction" TargetMode="External"/><Relationship Id="rId13" Type="http://schemas.openxmlformats.org/officeDocument/2006/relationships/hyperlink" Target="https://exceptionalchildren.org/takeaction?vvsrc=/Campaigns/121781/Respond" TargetMode="External"/><Relationship Id="rId18" Type="http://schemas.openxmlformats.org/officeDocument/2006/relationships/hyperlink" Target="https://dredf.org/protect-504/" TargetMode="External"/><Relationship Id="rId3" Type="http://schemas.openxmlformats.org/officeDocument/2006/relationships/settings" Target="settings.xml"/><Relationship Id="rId21" Type="http://schemas.openxmlformats.org/officeDocument/2006/relationships/hyperlink" Target="https://www.nea.org/advocating-for-change/action-center/take-action/tell-congress-push-back-against-executive-overreach" TargetMode="External"/><Relationship Id="rId7" Type="http://schemas.openxmlformats.org/officeDocument/2006/relationships/hyperlink" Target="https://exceptionalchildren.org/takeaction" TargetMode="External"/><Relationship Id="rId12" Type="http://schemas.openxmlformats.org/officeDocument/2006/relationships/hyperlink" Target="https://www.chalkbeat.org/2025/02/03/trump-orders-on-dei-and-vouchers-seek-to-increase-his-power-over-schools/" TargetMode="External"/><Relationship Id="rId17" Type="http://schemas.openxmlformats.org/officeDocument/2006/relationships/hyperlink" Target="https://exceptionalchildren.org/takeaction?vvsrc=/Campaigns/121781/Respond" TargetMode="External"/><Relationship Id="rId2" Type="http://schemas.openxmlformats.org/officeDocument/2006/relationships/styles" Target="styles.xml"/><Relationship Id="rId16" Type="http://schemas.openxmlformats.org/officeDocument/2006/relationships/hyperlink" Target="https://www.law.cornell.edu/definitions/uscode.php?width=840&amp;height=800&amp;iframe=true&amp;def_id=29-USC-649209584-1973027401&amp;term_occur=999&amp;term_src=" TargetMode="External"/><Relationship Id="rId20" Type="http://schemas.openxmlformats.org/officeDocument/2006/relationships/hyperlink" Target="https://exceptionalchildren.org/takeaction" TargetMode="External"/><Relationship Id="rId1" Type="http://schemas.openxmlformats.org/officeDocument/2006/relationships/numbering" Target="numbering.xml"/><Relationship Id="rId6" Type="http://schemas.openxmlformats.org/officeDocument/2006/relationships/hyperlink" Target="https://exceptionalchildren.org/takeaction" TargetMode="External"/><Relationship Id="rId11" Type="http://schemas.openxmlformats.org/officeDocument/2006/relationships/hyperlink" Target="https://www.npr.org/2025/02/10/nx-s1-5292444/trump-musk-education-department-schools-students-research-cuts"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law.cornell.edu/definitions/uscode.php?width=840&amp;height=800&amp;iframe=true&amp;def_id=29-USC-649209584-1973027401&amp;term_occur=999&amp;term_src=" TargetMode="External"/><Relationship Id="rId23" Type="http://schemas.openxmlformats.org/officeDocument/2006/relationships/fontTable" Target="fontTable.xml"/><Relationship Id="rId10" Type="http://schemas.openxmlformats.org/officeDocument/2006/relationships/hyperlink" Target="https://exceptionalchildren.org/takeaction" TargetMode="External"/><Relationship Id="rId19" Type="http://schemas.openxmlformats.org/officeDocument/2006/relationships/hyperlink" Target="https://www.texasattorneygeneral.gov/sites/default/files/images/press/HHS%20Rehabilitation%20Act%20Complaint%20Filestamped.pdf" TargetMode="External"/><Relationship Id="rId4" Type="http://schemas.openxmlformats.org/officeDocument/2006/relationships/webSettings" Target="webSettings.xml"/><Relationship Id="rId9" Type="http://schemas.openxmlformats.org/officeDocument/2006/relationships/hyperlink" Target="https://exceptionalchildren.org/takeaction" TargetMode="External"/><Relationship Id="rId14" Type="http://schemas.openxmlformats.org/officeDocument/2006/relationships/hyperlink" Target="https://www.law.cornell.edu/uscode/text/29/705" TargetMode="External"/><Relationship Id="rId22" Type="http://schemas.openxmlformats.org/officeDocument/2006/relationships/hyperlink" Target="https://5cal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Miriam Ortiz</cp:lastModifiedBy>
  <cp:revision>2</cp:revision>
  <dcterms:created xsi:type="dcterms:W3CDTF">2025-02-15T17:38:00Z</dcterms:created>
  <dcterms:modified xsi:type="dcterms:W3CDTF">2025-02-15T17:39:00Z</dcterms:modified>
</cp:coreProperties>
</file>